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43A1" w14:textId="50B8FEB5" w:rsidR="00983557" w:rsidRPr="001D6952" w:rsidRDefault="00B92C9D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Hlk155226870"/>
      <w:r w:rsidRPr="00B92C9D">
        <w:rPr>
          <w:rFonts w:ascii="Arial" w:hAnsi="Arial" w:cs="Arial"/>
          <w:sz w:val="20"/>
          <w:szCs w:val="20"/>
        </w:rPr>
        <w:t>FAMILY AND HUMAN SERVICES ADVISORY</w:t>
      </w:r>
      <w:r w:rsidR="00391578" w:rsidRPr="001D6952">
        <w:rPr>
          <w:rFonts w:ascii="Arial" w:hAnsi="Arial" w:cs="Arial"/>
          <w:sz w:val="20"/>
          <w:szCs w:val="20"/>
        </w:rPr>
        <w:t xml:space="preserve"> COMMITTEE</w:t>
      </w:r>
    </w:p>
    <w:bookmarkEnd w:id="0"/>
    <w:p w14:paraId="5FAE47E2" w14:textId="6DA19686" w:rsidR="00983557" w:rsidRPr="001D6952" w:rsidRDefault="00E86DFB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19</w:t>
      </w:r>
      <w:r w:rsidR="009A2058" w:rsidRPr="003C7B47">
        <w:rPr>
          <w:rFonts w:ascii="Arial" w:hAnsi="Arial" w:cs="Arial"/>
          <w:sz w:val="20"/>
          <w:szCs w:val="20"/>
        </w:rPr>
        <w:t>, 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0C70D7">
        <w:rPr>
          <w:rFonts w:ascii="Arial" w:hAnsi="Arial" w:cs="Arial"/>
          <w:sz w:val="20"/>
          <w:szCs w:val="20"/>
        </w:rPr>
        <w:t>5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BA46A4">
        <w:rPr>
          <w:rFonts w:ascii="Arial" w:hAnsi="Arial" w:cs="Arial"/>
          <w:sz w:val="20"/>
          <w:szCs w:val="20"/>
        </w:rPr>
        <w:t>5:45 p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40B5A85" w14:textId="77777777" w:rsidR="00B92C9D" w:rsidRDefault="00B92C9D" w:rsidP="00B92C9D">
      <w:pPr>
        <w:pStyle w:val="Default"/>
        <w:rPr>
          <w:sz w:val="21"/>
          <w:szCs w:val="21"/>
        </w:rPr>
        <w:sectPr w:rsidR="00B92C9D" w:rsidSect="00BF6E4A">
          <w:headerReference w:type="default" r:id="rId8"/>
          <w:pgSz w:w="12240" w:h="15840"/>
          <w:pgMar w:top="1164" w:right="1267" w:bottom="720" w:left="1267" w:header="720" w:footer="720" w:gutter="0"/>
          <w:cols w:space="720"/>
          <w:docGrid w:linePitch="360"/>
        </w:sectPr>
      </w:pPr>
    </w:p>
    <w:p w14:paraId="69CA817F" w14:textId="5F16D23D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Gilbert Aguirre – Advisory Member </w:t>
      </w:r>
    </w:p>
    <w:p w14:paraId="03FB90E1" w14:textId="1410C01A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Dolores Duran – Advisory Member </w:t>
      </w:r>
    </w:p>
    <w:p w14:paraId="64F1CA1F" w14:textId="395D935B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Gaby Garcia - Advisory Member </w:t>
      </w:r>
    </w:p>
    <w:p w14:paraId="2AE404EB" w14:textId="13B93528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DB38BC">
        <w:rPr>
          <w:sz w:val="22"/>
          <w:szCs w:val="22"/>
        </w:rPr>
        <w:t>Elena Lopez – Advisory Member</w:t>
      </w:r>
      <w:r w:rsidRPr="00B92C9D">
        <w:rPr>
          <w:sz w:val="22"/>
          <w:szCs w:val="22"/>
        </w:rPr>
        <w:t xml:space="preserve"> </w:t>
      </w:r>
    </w:p>
    <w:p w14:paraId="00F167A6" w14:textId="44EBC2A4" w:rsidR="00B92C9D" w:rsidRPr="00B92C9D" w:rsidRDefault="00640B4C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 xml:space="preserve">Adrianne </w:t>
      </w:r>
      <w:proofErr w:type="spellStart"/>
      <w:r w:rsidRPr="00640B4C">
        <w:rPr>
          <w:sz w:val="22"/>
          <w:szCs w:val="22"/>
        </w:rPr>
        <w:t>Karnofel</w:t>
      </w:r>
      <w:proofErr w:type="spellEnd"/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529C79EE" w14:textId="17A65F42" w:rsid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>Karla Cardenas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16C998FF" w14:textId="12CB8DF7" w:rsidR="00640B4C" w:rsidRP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  <w:sectPr w:rsidR="00640B4C" w:rsidRPr="00B92C9D" w:rsidSect="00CC0168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  <w:r w:rsidRPr="00640B4C">
        <w:rPr>
          <w:sz w:val="22"/>
          <w:szCs w:val="22"/>
        </w:rPr>
        <w:t>Lisa B. Herrera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089D764E" w14:textId="3A13C0D3" w:rsidR="00B92C9D" w:rsidRPr="00B92C9D" w:rsidRDefault="00B92C9D" w:rsidP="00614ABD">
      <w:pPr>
        <w:pStyle w:val="Default"/>
        <w:spacing w:line="276" w:lineRule="auto"/>
        <w:jc w:val="center"/>
        <w:rPr>
          <w:sz w:val="22"/>
          <w:szCs w:val="22"/>
        </w:rPr>
      </w:pPr>
      <w:r w:rsidRPr="00B92C9D">
        <w:rPr>
          <w:sz w:val="22"/>
          <w:szCs w:val="22"/>
        </w:rPr>
        <w:t>Peggy Radoumis– Chairperson</w:t>
      </w:r>
    </w:p>
    <w:p w14:paraId="01012B5E" w14:textId="1BD03407" w:rsidR="00B92C9D" w:rsidRPr="00B92C9D" w:rsidRDefault="00B92C9D" w:rsidP="00614AB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B92C9D">
        <w:rPr>
          <w:rFonts w:ascii="Arial" w:hAnsi="Arial" w:cs="Arial"/>
          <w:sz w:val="22"/>
          <w:szCs w:val="22"/>
        </w:rPr>
        <w:t>Janie Aguirre – Vice Chairperson</w:t>
      </w:r>
    </w:p>
    <w:p w14:paraId="1B9D7FFB" w14:textId="77777777" w:rsidR="00C14F3F" w:rsidRPr="00A53963" w:rsidRDefault="00C14F3F" w:rsidP="00BA46A4">
      <w:pPr>
        <w:jc w:val="both"/>
        <w:rPr>
          <w:rFonts w:ascii="Arial" w:hAnsi="Arial" w:cs="Arial"/>
          <w:b/>
          <w:bCs/>
        </w:rPr>
      </w:pPr>
    </w:p>
    <w:p w14:paraId="04437FCE" w14:textId="3F4851CC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bookmarkStart w:id="1" w:name="_Hlk155226432"/>
      <w:r w:rsidR="00B92C9D" w:rsidRPr="00B92C9D">
        <w:rPr>
          <w:rFonts w:ascii="Arial" w:hAnsi="Arial" w:cs="Arial"/>
          <w:sz w:val="22"/>
          <w:szCs w:val="20"/>
        </w:rPr>
        <w:t>CHAIRPERSON, PEGGY RADOUMIS</w:t>
      </w:r>
      <w:bookmarkEnd w:id="1"/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66A4C294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461659">
        <w:rPr>
          <w:rFonts w:ascii="Arial" w:hAnsi="Arial" w:cs="Arial"/>
          <w:sz w:val="22"/>
          <w:szCs w:val="20"/>
        </w:rPr>
        <w:t xml:space="preserve">ED RAMIREZ,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59C9960F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  <w:r w:rsidR="008A7A5C">
        <w:rPr>
          <w:rFonts w:ascii="Arial" w:hAnsi="Arial" w:cs="Arial"/>
          <w:sz w:val="22"/>
          <w:szCs w:val="20"/>
        </w:rPr>
        <w:t xml:space="preserve"> 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258EA5AD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6C76AAB9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1B4BA60D" w14:textId="703F2389" w:rsidR="007C3BD3" w:rsidRPr="00D91525" w:rsidRDefault="00A143E9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E86DFB">
        <w:rPr>
          <w:rFonts w:ascii="Arial" w:hAnsi="Arial" w:cs="Arial"/>
          <w:sz w:val="22"/>
          <w:szCs w:val="20"/>
        </w:rPr>
        <w:t>November 20</w:t>
      </w:r>
      <w:r w:rsidRPr="005C72FC">
        <w:rPr>
          <w:rFonts w:ascii="Arial" w:hAnsi="Arial" w:cs="Arial"/>
          <w:sz w:val="22"/>
          <w:szCs w:val="20"/>
        </w:rPr>
        <w:t>, 202</w:t>
      </w:r>
      <w:r w:rsidR="00D91525">
        <w:rPr>
          <w:rFonts w:ascii="Arial" w:hAnsi="Arial" w:cs="Arial"/>
          <w:sz w:val="22"/>
          <w:szCs w:val="20"/>
        </w:rPr>
        <w:t>4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944B412" w14:textId="14545973" w:rsidR="00EF076E" w:rsidRDefault="00D9152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66B8D">
        <w:rPr>
          <w:rFonts w:ascii="Arial" w:hAnsi="Arial" w:cs="Arial"/>
          <w:sz w:val="22"/>
          <w:szCs w:val="20"/>
        </w:rPr>
        <w:t xml:space="preserve">PRESENTATION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645C767D" w14:textId="144C0BBE" w:rsidR="0028632C" w:rsidRPr="00B67AEC" w:rsidRDefault="00614AB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a. </w:t>
      </w:r>
      <w:r w:rsidR="00CB5A7D">
        <w:rPr>
          <w:rFonts w:ascii="Arial" w:hAnsi="Arial" w:cs="Arial"/>
          <w:sz w:val="22"/>
          <w:szCs w:val="20"/>
        </w:rPr>
        <w:t xml:space="preserve">  </w:t>
      </w:r>
      <w:r w:rsidR="00E86DFB">
        <w:rPr>
          <w:rFonts w:ascii="Arial" w:hAnsi="Arial" w:cs="Arial"/>
          <w:sz w:val="22"/>
          <w:szCs w:val="20"/>
        </w:rPr>
        <w:t>None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41405918" w14:textId="2922B3A5" w:rsidR="00BA46A4" w:rsidRPr="004125D0" w:rsidRDefault="00D91525" w:rsidP="007B4164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461659">
        <w:rPr>
          <w:rFonts w:ascii="Arial" w:hAnsi="Arial" w:cs="Arial"/>
          <w:sz w:val="22"/>
          <w:szCs w:val="20"/>
        </w:rPr>
        <w:t xml:space="preserve">ED RAMIREZ, </w:t>
      </w:r>
      <w:r w:rsidR="00B92C9D" w:rsidRPr="00B92C9D">
        <w:rPr>
          <w:rFonts w:ascii="Arial" w:hAnsi="Arial" w:cs="Arial"/>
          <w:sz w:val="22"/>
          <w:szCs w:val="20"/>
        </w:rPr>
        <w:t>EXECUTIVE SECRETARY</w:t>
      </w:r>
    </w:p>
    <w:p w14:paraId="1CC88B77" w14:textId="345A3A35" w:rsidR="003B0081" w:rsidRDefault="00AC6CCE" w:rsidP="00E86DFB">
      <w:pPr>
        <w:spacing w:line="216" w:lineRule="auto"/>
        <w:ind w:left="9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a</w:t>
      </w:r>
      <w:r w:rsidR="00E86DFB">
        <w:rPr>
          <w:rFonts w:ascii="Arial" w:hAnsi="Arial" w:cs="Arial"/>
          <w:sz w:val="22"/>
          <w:szCs w:val="20"/>
        </w:rPr>
        <w:t xml:space="preserve">. Introduction </w:t>
      </w:r>
      <w:r w:rsidR="00BF6E4A">
        <w:rPr>
          <w:rFonts w:ascii="Arial" w:hAnsi="Arial" w:cs="Arial"/>
          <w:sz w:val="22"/>
          <w:szCs w:val="20"/>
        </w:rPr>
        <w:t xml:space="preserve">of </w:t>
      </w:r>
      <w:r w:rsidR="00E86DFB">
        <w:rPr>
          <w:rFonts w:ascii="Arial" w:hAnsi="Arial" w:cs="Arial"/>
          <w:sz w:val="22"/>
          <w:szCs w:val="20"/>
        </w:rPr>
        <w:t xml:space="preserve">Community Services Supervisor, Kevin Sanchez-Reyes, Administrative </w:t>
      </w:r>
      <w:r w:rsidR="00E86DFB">
        <w:rPr>
          <w:rFonts w:ascii="Arial" w:hAnsi="Arial" w:cs="Arial"/>
          <w:sz w:val="22"/>
          <w:szCs w:val="20"/>
        </w:rPr>
        <w:tab/>
        <w:t>Assistant, Noah Jimenez</w:t>
      </w:r>
    </w:p>
    <w:p w14:paraId="286D1CE3" w14:textId="77777777" w:rsidR="00E86DFB" w:rsidRDefault="003B0081" w:rsidP="00E86DFB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b.  </w:t>
      </w:r>
      <w:r>
        <w:rPr>
          <w:rFonts w:ascii="Arial" w:hAnsi="Arial" w:cs="Arial"/>
          <w:sz w:val="22"/>
          <w:szCs w:val="20"/>
        </w:rPr>
        <w:tab/>
      </w:r>
      <w:r w:rsidR="00E86DFB">
        <w:rPr>
          <w:rFonts w:ascii="Arial" w:hAnsi="Arial" w:cs="Arial"/>
          <w:sz w:val="22"/>
          <w:szCs w:val="20"/>
        </w:rPr>
        <w:t>Advisory Committee changes – Ordinance No. 1151 &amp; Resolution No. 9942</w:t>
      </w:r>
    </w:p>
    <w:p w14:paraId="7CF9EE0D" w14:textId="77777777" w:rsidR="00E86DFB" w:rsidRDefault="00E86DFB" w:rsidP="00E86DFB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c.</w:t>
      </w:r>
      <w:r>
        <w:rPr>
          <w:rFonts w:ascii="Arial" w:hAnsi="Arial" w:cs="Arial"/>
          <w:sz w:val="22"/>
          <w:szCs w:val="20"/>
        </w:rPr>
        <w:tab/>
        <w:t xml:space="preserve">Facility Rental Use Policy/ Fee Schedule </w:t>
      </w:r>
    </w:p>
    <w:p w14:paraId="2501EA5A" w14:textId="08B4389C" w:rsidR="0028632C" w:rsidRDefault="005815DB" w:rsidP="005815DB">
      <w:pPr>
        <w:tabs>
          <w:tab w:val="left" w:pos="270"/>
        </w:tabs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</w:t>
      </w:r>
      <w:r w:rsidR="00F60EDA">
        <w:rPr>
          <w:rFonts w:ascii="Arial" w:hAnsi="Arial" w:cs="Arial"/>
          <w:sz w:val="22"/>
          <w:szCs w:val="20"/>
        </w:rPr>
        <w:t xml:space="preserve">    </w:t>
      </w:r>
    </w:p>
    <w:p w14:paraId="07F27FE8" w14:textId="1E010B7E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8632C">
        <w:rPr>
          <w:rFonts w:ascii="Arial" w:hAnsi="Arial" w:cs="Arial"/>
          <w:sz w:val="22"/>
          <w:szCs w:val="20"/>
        </w:rPr>
        <w:t>.</w:t>
      </w:r>
      <w:r w:rsidR="009C43B0">
        <w:t xml:space="preserve">  </w:t>
      </w:r>
      <w:r w:rsidR="009C43B0" w:rsidRPr="009C43B0">
        <w:rPr>
          <w:rFonts w:ascii="Arial" w:hAnsi="Arial" w:cs="Arial"/>
          <w:sz w:val="22"/>
          <w:szCs w:val="20"/>
        </w:rPr>
        <w:t xml:space="preserve">OLD BUSINESS – </w:t>
      </w:r>
      <w:r w:rsidR="00461659">
        <w:rPr>
          <w:rFonts w:ascii="Arial" w:hAnsi="Arial" w:cs="Arial"/>
          <w:sz w:val="22"/>
          <w:szCs w:val="20"/>
        </w:rPr>
        <w:t>ED RAMIREZ, EXECUTIVE SECRETARY</w:t>
      </w:r>
      <w:r w:rsidR="006735BD">
        <w:rPr>
          <w:rFonts w:ascii="Arial" w:hAnsi="Arial" w:cs="Arial"/>
          <w:sz w:val="22"/>
          <w:szCs w:val="20"/>
        </w:rPr>
        <w:t xml:space="preserve"> </w:t>
      </w:r>
    </w:p>
    <w:p w14:paraId="1AF4C884" w14:textId="77777777" w:rsidR="00E86DFB" w:rsidRDefault="009C43B0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Pr="009C43B0">
        <w:rPr>
          <w:rFonts w:ascii="Arial" w:hAnsi="Arial" w:cs="Arial"/>
          <w:sz w:val="22"/>
          <w:szCs w:val="20"/>
        </w:rPr>
        <w:t xml:space="preserve">a.   </w:t>
      </w:r>
      <w:r w:rsidR="00E86DFB">
        <w:rPr>
          <w:rFonts w:ascii="Arial" w:hAnsi="Arial" w:cs="Arial"/>
          <w:sz w:val="22"/>
          <w:szCs w:val="20"/>
        </w:rPr>
        <w:t>Transit Services</w:t>
      </w:r>
      <w:r w:rsidR="003D7EF2">
        <w:rPr>
          <w:rFonts w:ascii="Arial" w:hAnsi="Arial" w:cs="Arial"/>
          <w:sz w:val="22"/>
          <w:szCs w:val="20"/>
        </w:rPr>
        <w:t xml:space="preserve">   </w:t>
      </w:r>
    </w:p>
    <w:p w14:paraId="026D8351" w14:textId="13ED1467" w:rsidR="00461659" w:rsidRDefault="00E86DFB" w:rsidP="00E86DFB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b.   Volunteer Income Tax Assistance (VITA) Program/ Volunteer Opportunities</w:t>
      </w:r>
      <w:r w:rsidR="009060AA">
        <w:rPr>
          <w:rFonts w:ascii="Arial" w:hAnsi="Arial" w:cs="Arial"/>
          <w:sz w:val="22"/>
          <w:szCs w:val="20"/>
        </w:rPr>
        <w:tab/>
      </w:r>
      <w:r w:rsidR="00E46837">
        <w:rPr>
          <w:rFonts w:ascii="Arial" w:hAnsi="Arial" w:cs="Arial"/>
          <w:sz w:val="22"/>
          <w:szCs w:val="20"/>
        </w:rPr>
        <w:t xml:space="preserve"> </w:t>
      </w:r>
    </w:p>
    <w:p w14:paraId="2FE42032" w14:textId="0EB455BE" w:rsidR="00FD0097" w:rsidRDefault="00E46837" w:rsidP="00FD0097">
      <w:pPr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</w:p>
    <w:p w14:paraId="3D1416EF" w14:textId="4F1EF784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9C43B0" w:rsidRPr="009C43B0">
        <w:rPr>
          <w:rFonts w:ascii="Arial" w:hAnsi="Arial" w:cs="Arial"/>
          <w:sz w:val="22"/>
          <w:szCs w:val="20"/>
        </w:rPr>
        <w:t xml:space="preserve">. NEW BUSINESS – </w:t>
      </w:r>
      <w:r w:rsidR="007E690B">
        <w:rPr>
          <w:rFonts w:ascii="Arial" w:hAnsi="Arial" w:cs="Arial"/>
          <w:sz w:val="22"/>
          <w:szCs w:val="20"/>
        </w:rPr>
        <w:t>ED RAMIREZ, EXECUTIVE SECRETARY</w:t>
      </w:r>
    </w:p>
    <w:p w14:paraId="57C033B6" w14:textId="77777777" w:rsidR="00E86DFB" w:rsidRPr="00E86DFB" w:rsidRDefault="009C43B0" w:rsidP="00E86DFB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Pr="009C43B0">
        <w:rPr>
          <w:rFonts w:ascii="Arial" w:hAnsi="Arial" w:cs="Arial"/>
          <w:sz w:val="22"/>
          <w:szCs w:val="20"/>
        </w:rPr>
        <w:t xml:space="preserve">a. </w:t>
      </w:r>
      <w:r w:rsidR="00E86DFB" w:rsidRPr="00E86DFB">
        <w:rPr>
          <w:rFonts w:ascii="Arial" w:hAnsi="Arial" w:cs="Arial"/>
          <w:sz w:val="22"/>
          <w:szCs w:val="20"/>
        </w:rPr>
        <w:t>Nomination and Election of:</w:t>
      </w:r>
    </w:p>
    <w:p w14:paraId="038CA756" w14:textId="77777777" w:rsidR="00E86DFB" w:rsidRPr="00E86DFB" w:rsidRDefault="00E86DFB" w:rsidP="00E86DFB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E86DFB">
        <w:rPr>
          <w:rFonts w:ascii="Arial" w:hAnsi="Arial" w:cs="Arial"/>
          <w:sz w:val="22"/>
          <w:szCs w:val="20"/>
        </w:rPr>
        <w:tab/>
      </w:r>
      <w:r w:rsidRPr="00E86DFB">
        <w:rPr>
          <w:rFonts w:ascii="Arial" w:hAnsi="Arial" w:cs="Arial"/>
          <w:sz w:val="22"/>
          <w:szCs w:val="20"/>
        </w:rPr>
        <w:tab/>
        <w:t xml:space="preserve"> </w:t>
      </w:r>
      <w:proofErr w:type="spellStart"/>
      <w:r w:rsidRPr="00E86DFB">
        <w:rPr>
          <w:rFonts w:ascii="Arial" w:hAnsi="Arial" w:cs="Arial"/>
          <w:sz w:val="22"/>
          <w:szCs w:val="20"/>
        </w:rPr>
        <w:t>i</w:t>
      </w:r>
      <w:proofErr w:type="spellEnd"/>
      <w:r w:rsidRPr="00E86DFB">
        <w:rPr>
          <w:rFonts w:ascii="Arial" w:hAnsi="Arial" w:cs="Arial"/>
          <w:sz w:val="22"/>
          <w:szCs w:val="20"/>
        </w:rPr>
        <w:t>. Chairperson for 2025</w:t>
      </w:r>
    </w:p>
    <w:p w14:paraId="77B195B0" w14:textId="77777777" w:rsidR="00E86DFB" w:rsidRDefault="00E86DFB" w:rsidP="00E86DFB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E86DFB">
        <w:rPr>
          <w:rFonts w:ascii="Arial" w:hAnsi="Arial" w:cs="Arial"/>
          <w:sz w:val="22"/>
          <w:szCs w:val="20"/>
        </w:rPr>
        <w:tab/>
      </w:r>
      <w:r w:rsidRPr="00E86DFB">
        <w:rPr>
          <w:rFonts w:ascii="Arial" w:hAnsi="Arial" w:cs="Arial"/>
          <w:sz w:val="22"/>
          <w:szCs w:val="20"/>
        </w:rPr>
        <w:tab/>
        <w:t>ii. Vice-Chairperson for 2025</w:t>
      </w:r>
    </w:p>
    <w:p w14:paraId="0D654E5D" w14:textId="6BB412E0" w:rsidR="009C5A2F" w:rsidRDefault="009C5A2F" w:rsidP="009C5A2F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b. 2025 Homeless Count </w:t>
      </w:r>
    </w:p>
    <w:p w14:paraId="1578418E" w14:textId="76451A01" w:rsidR="009C5A2F" w:rsidRDefault="009C5A2F" w:rsidP="009C5A2F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c. Boxcar Mural Contest</w:t>
      </w:r>
    </w:p>
    <w:p w14:paraId="204496E2" w14:textId="268E209E" w:rsidR="009C5A2F" w:rsidRDefault="009C5A2F" w:rsidP="009C5A2F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d. Carriage Barn Closure</w:t>
      </w:r>
    </w:p>
    <w:p w14:paraId="04EC5C7E" w14:textId="7AA4FA81" w:rsidR="000507DE" w:rsidRDefault="000507DE" w:rsidP="009C5A2F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e. 2025 SFS Art Fest Call to Artist</w:t>
      </w:r>
    </w:p>
    <w:p w14:paraId="7BFAAEEA" w14:textId="77777777" w:rsidR="003B0081" w:rsidRDefault="003B0081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5C1F738C" w14:textId="7A647C1F" w:rsidR="00ED7313" w:rsidRDefault="003B0081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10. HERITAGE ARTS ADVISORY COMMITTEE REPORT – ELENA LOPEZ</w:t>
      </w:r>
    </w:p>
    <w:p w14:paraId="2992FD6D" w14:textId="0A5A40C2" w:rsidR="00300BA3" w:rsidRDefault="00CD7BB5" w:rsidP="00051962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BF6E4A">
        <w:rPr>
          <w:rFonts w:ascii="Arial" w:hAnsi="Arial" w:cs="Arial"/>
          <w:sz w:val="22"/>
          <w:szCs w:val="20"/>
        </w:rPr>
        <w:t xml:space="preserve">      </w:t>
      </w:r>
      <w:r w:rsidR="00051962">
        <w:rPr>
          <w:rFonts w:ascii="Arial" w:hAnsi="Arial" w:cs="Arial"/>
          <w:sz w:val="22"/>
          <w:szCs w:val="20"/>
        </w:rPr>
        <w:t xml:space="preserve">   </w:t>
      </w:r>
    </w:p>
    <w:p w14:paraId="09459A80" w14:textId="0BFE4017" w:rsidR="00A66DB4" w:rsidRDefault="003B0081" w:rsidP="006735BD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11</w:t>
      </w:r>
      <w:r w:rsidR="0014676D" w:rsidRPr="00324666">
        <w:rPr>
          <w:rFonts w:ascii="Arial" w:hAnsi="Arial" w:cs="Arial"/>
          <w:sz w:val="22"/>
          <w:szCs w:val="20"/>
        </w:rPr>
        <w:t xml:space="preserve">. </w:t>
      </w:r>
      <w:r w:rsidR="007F39AB">
        <w:rPr>
          <w:rFonts w:ascii="Arial" w:hAnsi="Arial" w:cs="Arial"/>
          <w:sz w:val="22"/>
          <w:szCs w:val="20"/>
        </w:rPr>
        <w:t>DEPARTMENT/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E86DFB">
        <w:rPr>
          <w:rFonts w:ascii="Arial" w:hAnsi="Arial" w:cs="Arial"/>
          <w:sz w:val="22"/>
          <w:szCs w:val="20"/>
        </w:rPr>
        <w:t>KEVIN SANCHEZ-REYES</w:t>
      </w:r>
      <w:r w:rsidR="00BF6E4A">
        <w:rPr>
          <w:rFonts w:ascii="Arial" w:hAnsi="Arial" w:cs="Arial"/>
          <w:sz w:val="22"/>
          <w:szCs w:val="20"/>
        </w:rPr>
        <w:t>, COMMUNITY SERVICES SUPERVISOR</w:t>
      </w:r>
    </w:p>
    <w:p w14:paraId="1F31FBC7" w14:textId="1426E16D" w:rsidR="00ED7313" w:rsidRDefault="00ED7313" w:rsidP="00ED7313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a.   </w:t>
      </w:r>
      <w:r w:rsidR="00E86DFB">
        <w:rPr>
          <w:rFonts w:ascii="Arial" w:hAnsi="Arial" w:cs="Arial"/>
          <w:sz w:val="22"/>
          <w:szCs w:val="20"/>
        </w:rPr>
        <w:t xml:space="preserve">Chalk It </w:t>
      </w:r>
      <w:proofErr w:type="gramStart"/>
      <w:r w:rsidR="00E86DFB">
        <w:rPr>
          <w:rFonts w:ascii="Arial" w:hAnsi="Arial" w:cs="Arial"/>
          <w:sz w:val="22"/>
          <w:szCs w:val="20"/>
        </w:rPr>
        <w:t>Out</w:t>
      </w:r>
      <w:proofErr w:type="gramEnd"/>
      <w:r w:rsidR="00E86DFB">
        <w:rPr>
          <w:rFonts w:ascii="Arial" w:hAnsi="Arial" w:cs="Arial"/>
          <w:sz w:val="22"/>
          <w:szCs w:val="20"/>
        </w:rPr>
        <w:t xml:space="preserve"> – March 22, 2025</w:t>
      </w:r>
    </w:p>
    <w:p w14:paraId="5B94C6D3" w14:textId="269AEB60" w:rsidR="00ED7313" w:rsidRPr="00585846" w:rsidRDefault="00ED7313" w:rsidP="00ED731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b.   </w:t>
      </w:r>
      <w:r w:rsidR="009C5A2F">
        <w:rPr>
          <w:rFonts w:ascii="Arial" w:hAnsi="Arial" w:cs="Arial"/>
          <w:sz w:val="22"/>
          <w:szCs w:val="20"/>
        </w:rPr>
        <w:t>First Friday- Stepwise- March 7, 2025</w:t>
      </w:r>
    </w:p>
    <w:p w14:paraId="676F45C5" w14:textId="4FB14AA4" w:rsidR="00ED7313" w:rsidRDefault="00ED7313" w:rsidP="00E86DFB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</w:t>
      </w:r>
      <w:r w:rsidRPr="00585846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 xml:space="preserve">  </w:t>
      </w:r>
      <w:r w:rsidR="009C5A2F">
        <w:rPr>
          <w:rFonts w:ascii="Arial" w:hAnsi="Arial" w:cs="Arial"/>
          <w:sz w:val="22"/>
          <w:szCs w:val="20"/>
        </w:rPr>
        <w:t>Adaptive Recreation Dance- March 14, 2025</w:t>
      </w:r>
    </w:p>
    <w:p w14:paraId="3249AE52" w14:textId="13CEA8FC" w:rsidR="009C5A2F" w:rsidRDefault="009C5A2F" w:rsidP="00E86DFB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d.   Children’s Clothing Drive – March 10-14, 2025</w:t>
      </w:r>
    </w:p>
    <w:p w14:paraId="20310662" w14:textId="388536FC" w:rsidR="009C5A2F" w:rsidRDefault="009C5A2F" w:rsidP="00E86DFB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e.   Children Boutique/Prom Pop up – March 26</w:t>
      </w:r>
      <w:r w:rsidR="000C70D7">
        <w:rPr>
          <w:rFonts w:ascii="Arial" w:hAnsi="Arial" w:cs="Arial"/>
          <w:sz w:val="22"/>
          <w:szCs w:val="20"/>
        </w:rPr>
        <w:t>, 2025</w:t>
      </w:r>
      <w:bookmarkStart w:id="2" w:name="_GoBack"/>
      <w:bookmarkEnd w:id="2"/>
    </w:p>
    <w:p w14:paraId="48E364DE" w14:textId="693B3375" w:rsidR="007F39AB" w:rsidRDefault="007F39AB" w:rsidP="00ED731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1963F06F" w14:textId="7A9B1DD6" w:rsidR="00FD0097" w:rsidRDefault="00B71C0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2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</w:t>
      </w:r>
      <w:r w:rsidR="009C5A2F">
        <w:rPr>
          <w:rFonts w:ascii="Arial" w:hAnsi="Arial" w:cs="Arial"/>
          <w:sz w:val="22"/>
          <w:szCs w:val="20"/>
        </w:rPr>
        <w:t xml:space="preserve"> </w:t>
      </w:r>
      <w:r w:rsidR="007E690B">
        <w:rPr>
          <w:rFonts w:ascii="Arial" w:hAnsi="Arial" w:cs="Arial"/>
          <w:sz w:val="22"/>
          <w:szCs w:val="20"/>
        </w:rPr>
        <w:t>C</w:t>
      </w:r>
      <w:r w:rsidR="009D45D7">
        <w:rPr>
          <w:rFonts w:ascii="Arial" w:hAnsi="Arial" w:cs="Arial"/>
          <w:sz w:val="22"/>
          <w:szCs w:val="20"/>
        </w:rPr>
        <w:t>HAIRPERSON</w:t>
      </w:r>
    </w:p>
    <w:p w14:paraId="199187AD" w14:textId="22DC3B49" w:rsidR="009D45D7" w:rsidRDefault="00E86DFB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ab/>
      </w:r>
    </w:p>
    <w:p w14:paraId="50E54CC2" w14:textId="77777777" w:rsidR="00BF6E4A" w:rsidRDefault="00BF6E4A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44E35B6" w14:textId="14381F76" w:rsidR="00E8473B" w:rsidRDefault="00B82380" w:rsidP="008071C5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3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9C5A2F">
        <w:rPr>
          <w:rFonts w:ascii="Arial" w:hAnsi="Arial" w:cs="Arial"/>
          <w:sz w:val="22"/>
          <w:szCs w:val="20"/>
        </w:rPr>
        <w:t xml:space="preserve"> </w:t>
      </w:r>
      <w:r w:rsidR="008071C5">
        <w:rPr>
          <w:rFonts w:ascii="Arial" w:hAnsi="Arial" w:cs="Arial"/>
          <w:sz w:val="22"/>
          <w:szCs w:val="20"/>
        </w:rPr>
        <w:t>CHAIRPERSON</w:t>
      </w:r>
    </w:p>
    <w:p w14:paraId="476F49CE" w14:textId="77777777" w:rsidR="00E8473B" w:rsidRDefault="00E8473B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0161641E" w14:textId="12D69BBD" w:rsidR="00E7589B" w:rsidRPr="00B67AEC" w:rsidRDefault="0014676D" w:rsidP="0077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4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9413DE">
        <w:rPr>
          <w:rFonts w:ascii="Arial" w:hAnsi="Arial" w:cs="Arial"/>
          <w:sz w:val="22"/>
          <w:szCs w:val="20"/>
        </w:rPr>
        <w:t>CHAIRPERSON</w:t>
      </w:r>
    </w:p>
    <w:p w14:paraId="104A90CB" w14:textId="26D83592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E46837">
        <w:rPr>
          <w:rFonts w:ascii="Arial" w:hAnsi="Arial" w:cs="Arial"/>
          <w:b/>
          <w:sz w:val="22"/>
          <w:szCs w:val="20"/>
        </w:rPr>
        <w:t xml:space="preserve"> Wednesday, </w:t>
      </w:r>
      <w:r w:rsidR="00E86DFB">
        <w:rPr>
          <w:rFonts w:ascii="Arial" w:hAnsi="Arial" w:cs="Arial"/>
          <w:b/>
          <w:sz w:val="22"/>
          <w:szCs w:val="20"/>
        </w:rPr>
        <w:t>March 19</w:t>
      </w:r>
      <w:r w:rsidR="00E46837">
        <w:rPr>
          <w:rFonts w:ascii="Arial" w:hAnsi="Arial" w:cs="Arial"/>
          <w:b/>
          <w:sz w:val="22"/>
          <w:szCs w:val="20"/>
        </w:rPr>
        <w:t>, 202</w:t>
      </w:r>
      <w:r w:rsidR="006C11A5">
        <w:rPr>
          <w:rFonts w:ascii="Arial" w:hAnsi="Arial" w:cs="Arial"/>
          <w:b/>
          <w:sz w:val="22"/>
          <w:szCs w:val="20"/>
        </w:rPr>
        <w:t>5</w:t>
      </w:r>
      <w:r w:rsidR="00E46837">
        <w:rPr>
          <w:rFonts w:ascii="Arial" w:hAnsi="Arial" w:cs="Arial"/>
          <w:b/>
          <w:sz w:val="22"/>
          <w:szCs w:val="20"/>
        </w:rPr>
        <w:t xml:space="preserve"> - 5:45 p.m.</w:t>
      </w:r>
    </w:p>
    <w:p w14:paraId="6DE5A3CE" w14:textId="37A1729B" w:rsidR="00C03CF7" w:rsidRDefault="0016455C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4753F3DD" w14:textId="77777777" w:rsidR="00051962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p w14:paraId="7ABF46C3" w14:textId="170AB31C" w:rsidR="00051962" w:rsidRPr="00B67AEC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*Denotes Advisory Committee Action Needed</w:t>
      </w:r>
    </w:p>
    <w:sectPr w:rsidR="00051962" w:rsidRPr="00B67AEC" w:rsidSect="008071C5">
      <w:type w:val="continuous"/>
      <w:pgSz w:w="12240" w:h="15840"/>
      <w:pgMar w:top="1440" w:right="1267" w:bottom="27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03162" w14:textId="77777777" w:rsidR="00CC0168" w:rsidRDefault="00CC0168" w:rsidP="00DA0CC4">
      <w:r>
        <w:separator/>
      </w:r>
    </w:p>
  </w:endnote>
  <w:endnote w:type="continuationSeparator" w:id="0">
    <w:p w14:paraId="315D6785" w14:textId="77777777" w:rsidR="00CC0168" w:rsidRDefault="00CC0168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6B907" w14:textId="77777777" w:rsidR="00CC0168" w:rsidRDefault="00CC0168" w:rsidP="00DA0CC4">
      <w:r>
        <w:separator/>
      </w:r>
    </w:p>
  </w:footnote>
  <w:footnote w:type="continuationSeparator" w:id="0">
    <w:p w14:paraId="35E7AFA3" w14:textId="77777777" w:rsidR="00CC0168" w:rsidRDefault="00CC0168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E7B0DF" wp14:editId="00CCEBBB">
          <wp:simplePos x="0" y="0"/>
          <wp:positionH relativeFrom="column">
            <wp:posOffset>1892935</wp:posOffset>
          </wp:positionH>
          <wp:positionV relativeFrom="paragraph">
            <wp:posOffset>-350520</wp:posOffset>
          </wp:positionV>
          <wp:extent cx="2095500" cy="742950"/>
          <wp:effectExtent l="0" t="0" r="0" b="0"/>
          <wp:wrapNone/>
          <wp:docPr id="4" name="Picture 4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013E15"/>
    <w:rsid w:val="0001405E"/>
    <w:rsid w:val="000202EC"/>
    <w:rsid w:val="00021695"/>
    <w:rsid w:val="00023D47"/>
    <w:rsid w:val="000274DD"/>
    <w:rsid w:val="00027634"/>
    <w:rsid w:val="00032458"/>
    <w:rsid w:val="00043422"/>
    <w:rsid w:val="000507DE"/>
    <w:rsid w:val="00051933"/>
    <w:rsid w:val="00051962"/>
    <w:rsid w:val="0005473A"/>
    <w:rsid w:val="00070416"/>
    <w:rsid w:val="0007639A"/>
    <w:rsid w:val="00077EA7"/>
    <w:rsid w:val="000956B3"/>
    <w:rsid w:val="000A36E7"/>
    <w:rsid w:val="000B099D"/>
    <w:rsid w:val="000B2ABF"/>
    <w:rsid w:val="000C0830"/>
    <w:rsid w:val="000C24FB"/>
    <w:rsid w:val="000C70D7"/>
    <w:rsid w:val="000E0B63"/>
    <w:rsid w:val="000E35BD"/>
    <w:rsid w:val="000E5583"/>
    <w:rsid w:val="000E7B64"/>
    <w:rsid w:val="000F0AC7"/>
    <w:rsid w:val="000F2812"/>
    <w:rsid w:val="001055F8"/>
    <w:rsid w:val="00112EB8"/>
    <w:rsid w:val="001360BE"/>
    <w:rsid w:val="0014265A"/>
    <w:rsid w:val="00143C84"/>
    <w:rsid w:val="0014676D"/>
    <w:rsid w:val="001524AA"/>
    <w:rsid w:val="00155921"/>
    <w:rsid w:val="0016455C"/>
    <w:rsid w:val="0016582B"/>
    <w:rsid w:val="0017354E"/>
    <w:rsid w:val="001813CF"/>
    <w:rsid w:val="0018278A"/>
    <w:rsid w:val="0018668A"/>
    <w:rsid w:val="001903C0"/>
    <w:rsid w:val="001960D2"/>
    <w:rsid w:val="00196AF8"/>
    <w:rsid w:val="001A3534"/>
    <w:rsid w:val="001A62DF"/>
    <w:rsid w:val="001C44FA"/>
    <w:rsid w:val="001D4CF5"/>
    <w:rsid w:val="001D56CE"/>
    <w:rsid w:val="001D6952"/>
    <w:rsid w:val="001E789E"/>
    <w:rsid w:val="001F493F"/>
    <w:rsid w:val="002006DB"/>
    <w:rsid w:val="00227C0B"/>
    <w:rsid w:val="00230833"/>
    <w:rsid w:val="002328D3"/>
    <w:rsid w:val="00234FFE"/>
    <w:rsid w:val="002409CE"/>
    <w:rsid w:val="00254AAE"/>
    <w:rsid w:val="0026556A"/>
    <w:rsid w:val="00270FCC"/>
    <w:rsid w:val="00277462"/>
    <w:rsid w:val="002823BA"/>
    <w:rsid w:val="0028632C"/>
    <w:rsid w:val="00294ABF"/>
    <w:rsid w:val="002A61BB"/>
    <w:rsid w:val="002C2A61"/>
    <w:rsid w:val="002C3C42"/>
    <w:rsid w:val="002D3B46"/>
    <w:rsid w:val="002D6C6E"/>
    <w:rsid w:val="002E7062"/>
    <w:rsid w:val="002F134D"/>
    <w:rsid w:val="002F2A4F"/>
    <w:rsid w:val="00300BA3"/>
    <w:rsid w:val="00301E4F"/>
    <w:rsid w:val="0030226D"/>
    <w:rsid w:val="00303404"/>
    <w:rsid w:val="00306A8C"/>
    <w:rsid w:val="00307FE9"/>
    <w:rsid w:val="003125BD"/>
    <w:rsid w:val="0031295B"/>
    <w:rsid w:val="00314621"/>
    <w:rsid w:val="00324666"/>
    <w:rsid w:val="00331BB3"/>
    <w:rsid w:val="00337A51"/>
    <w:rsid w:val="003422C6"/>
    <w:rsid w:val="00361E87"/>
    <w:rsid w:val="0036390B"/>
    <w:rsid w:val="0037451C"/>
    <w:rsid w:val="003774B9"/>
    <w:rsid w:val="003824BE"/>
    <w:rsid w:val="00391578"/>
    <w:rsid w:val="003944D8"/>
    <w:rsid w:val="003944F9"/>
    <w:rsid w:val="003A0407"/>
    <w:rsid w:val="003A41FF"/>
    <w:rsid w:val="003A5C05"/>
    <w:rsid w:val="003B0081"/>
    <w:rsid w:val="003B0E33"/>
    <w:rsid w:val="003C211A"/>
    <w:rsid w:val="003C2AFD"/>
    <w:rsid w:val="003C387B"/>
    <w:rsid w:val="003C7947"/>
    <w:rsid w:val="003C7B47"/>
    <w:rsid w:val="003D2A8D"/>
    <w:rsid w:val="003D45F5"/>
    <w:rsid w:val="003D7EF2"/>
    <w:rsid w:val="003E10EF"/>
    <w:rsid w:val="003E2CA3"/>
    <w:rsid w:val="003E7714"/>
    <w:rsid w:val="003F2DAE"/>
    <w:rsid w:val="003F7991"/>
    <w:rsid w:val="004125D0"/>
    <w:rsid w:val="004174B1"/>
    <w:rsid w:val="00423D85"/>
    <w:rsid w:val="00431517"/>
    <w:rsid w:val="00450483"/>
    <w:rsid w:val="00453B52"/>
    <w:rsid w:val="00455B1C"/>
    <w:rsid w:val="00461659"/>
    <w:rsid w:val="00466273"/>
    <w:rsid w:val="00474A28"/>
    <w:rsid w:val="00474C30"/>
    <w:rsid w:val="00475E02"/>
    <w:rsid w:val="00477813"/>
    <w:rsid w:val="00483D2F"/>
    <w:rsid w:val="00484625"/>
    <w:rsid w:val="00490894"/>
    <w:rsid w:val="00496277"/>
    <w:rsid w:val="004A0FFF"/>
    <w:rsid w:val="004A4583"/>
    <w:rsid w:val="004A5C30"/>
    <w:rsid w:val="004A5C33"/>
    <w:rsid w:val="004B3DD5"/>
    <w:rsid w:val="004C0C8B"/>
    <w:rsid w:val="004D1F6F"/>
    <w:rsid w:val="004E4D8E"/>
    <w:rsid w:val="004F66D8"/>
    <w:rsid w:val="005048C7"/>
    <w:rsid w:val="00506C9B"/>
    <w:rsid w:val="005078BF"/>
    <w:rsid w:val="00513D3F"/>
    <w:rsid w:val="00524A8F"/>
    <w:rsid w:val="00526128"/>
    <w:rsid w:val="00527E8F"/>
    <w:rsid w:val="0053202B"/>
    <w:rsid w:val="0053706E"/>
    <w:rsid w:val="0053785B"/>
    <w:rsid w:val="0054350C"/>
    <w:rsid w:val="00545270"/>
    <w:rsid w:val="00560BA3"/>
    <w:rsid w:val="00562B8F"/>
    <w:rsid w:val="00565425"/>
    <w:rsid w:val="00572F3E"/>
    <w:rsid w:val="005814D9"/>
    <w:rsid w:val="005815DB"/>
    <w:rsid w:val="005826D2"/>
    <w:rsid w:val="00583096"/>
    <w:rsid w:val="005948E9"/>
    <w:rsid w:val="005964C9"/>
    <w:rsid w:val="005A74D9"/>
    <w:rsid w:val="005B6908"/>
    <w:rsid w:val="005C1246"/>
    <w:rsid w:val="005C2673"/>
    <w:rsid w:val="005C72FC"/>
    <w:rsid w:val="005D2439"/>
    <w:rsid w:val="005D432B"/>
    <w:rsid w:val="005D677C"/>
    <w:rsid w:val="005D6FA1"/>
    <w:rsid w:val="005D6FC4"/>
    <w:rsid w:val="005E5926"/>
    <w:rsid w:val="005E6CA5"/>
    <w:rsid w:val="006013A9"/>
    <w:rsid w:val="006023A1"/>
    <w:rsid w:val="006038FE"/>
    <w:rsid w:val="006046F9"/>
    <w:rsid w:val="00605E29"/>
    <w:rsid w:val="00613699"/>
    <w:rsid w:val="00614ABD"/>
    <w:rsid w:val="00622025"/>
    <w:rsid w:val="00627D66"/>
    <w:rsid w:val="006344E4"/>
    <w:rsid w:val="00634AC5"/>
    <w:rsid w:val="00640B4C"/>
    <w:rsid w:val="00642825"/>
    <w:rsid w:val="006443E5"/>
    <w:rsid w:val="00645951"/>
    <w:rsid w:val="00650510"/>
    <w:rsid w:val="00657B09"/>
    <w:rsid w:val="00664CAF"/>
    <w:rsid w:val="00665E53"/>
    <w:rsid w:val="006735BD"/>
    <w:rsid w:val="00680203"/>
    <w:rsid w:val="00684723"/>
    <w:rsid w:val="00692E30"/>
    <w:rsid w:val="00693A9B"/>
    <w:rsid w:val="006968F1"/>
    <w:rsid w:val="006A732B"/>
    <w:rsid w:val="006A7D9C"/>
    <w:rsid w:val="006B30BC"/>
    <w:rsid w:val="006B49A1"/>
    <w:rsid w:val="006B4C07"/>
    <w:rsid w:val="006B58FC"/>
    <w:rsid w:val="006B5CB1"/>
    <w:rsid w:val="006C11A5"/>
    <w:rsid w:val="006C60E1"/>
    <w:rsid w:val="006C6BBC"/>
    <w:rsid w:val="006C6D36"/>
    <w:rsid w:val="006E6CFF"/>
    <w:rsid w:val="006E77EA"/>
    <w:rsid w:val="006F442E"/>
    <w:rsid w:val="00705530"/>
    <w:rsid w:val="007123AF"/>
    <w:rsid w:val="00723A9E"/>
    <w:rsid w:val="00724825"/>
    <w:rsid w:val="00730A71"/>
    <w:rsid w:val="007324E9"/>
    <w:rsid w:val="007351CA"/>
    <w:rsid w:val="00736C77"/>
    <w:rsid w:val="00736D72"/>
    <w:rsid w:val="007437C4"/>
    <w:rsid w:val="00746C24"/>
    <w:rsid w:val="0075694D"/>
    <w:rsid w:val="00762E90"/>
    <w:rsid w:val="00770D93"/>
    <w:rsid w:val="007728D8"/>
    <w:rsid w:val="00774623"/>
    <w:rsid w:val="00775D09"/>
    <w:rsid w:val="00780422"/>
    <w:rsid w:val="00783FB6"/>
    <w:rsid w:val="00790E45"/>
    <w:rsid w:val="007A087D"/>
    <w:rsid w:val="007A1125"/>
    <w:rsid w:val="007A1AF0"/>
    <w:rsid w:val="007A7E71"/>
    <w:rsid w:val="007B3726"/>
    <w:rsid w:val="007B4164"/>
    <w:rsid w:val="007C0B8D"/>
    <w:rsid w:val="007C3BD3"/>
    <w:rsid w:val="007D1539"/>
    <w:rsid w:val="007E690B"/>
    <w:rsid w:val="007F39AB"/>
    <w:rsid w:val="00806CF3"/>
    <w:rsid w:val="008071C5"/>
    <w:rsid w:val="00813EA7"/>
    <w:rsid w:val="00823319"/>
    <w:rsid w:val="0083567B"/>
    <w:rsid w:val="00844D47"/>
    <w:rsid w:val="00854E28"/>
    <w:rsid w:val="008701B0"/>
    <w:rsid w:val="0088385D"/>
    <w:rsid w:val="00883E46"/>
    <w:rsid w:val="008873C6"/>
    <w:rsid w:val="00892158"/>
    <w:rsid w:val="00893C6C"/>
    <w:rsid w:val="0089750C"/>
    <w:rsid w:val="008A3B49"/>
    <w:rsid w:val="008A7A5C"/>
    <w:rsid w:val="008B1DF0"/>
    <w:rsid w:val="008C389D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0AA"/>
    <w:rsid w:val="0091327D"/>
    <w:rsid w:val="00921E4D"/>
    <w:rsid w:val="00932D2B"/>
    <w:rsid w:val="009347F2"/>
    <w:rsid w:val="009413DE"/>
    <w:rsid w:val="00941E3F"/>
    <w:rsid w:val="00943C64"/>
    <w:rsid w:val="00946D40"/>
    <w:rsid w:val="00962EFC"/>
    <w:rsid w:val="00967394"/>
    <w:rsid w:val="00973C23"/>
    <w:rsid w:val="009815FB"/>
    <w:rsid w:val="009828BF"/>
    <w:rsid w:val="00983557"/>
    <w:rsid w:val="00985237"/>
    <w:rsid w:val="00995065"/>
    <w:rsid w:val="009A2058"/>
    <w:rsid w:val="009B1CF9"/>
    <w:rsid w:val="009B4CA6"/>
    <w:rsid w:val="009B6638"/>
    <w:rsid w:val="009B7A82"/>
    <w:rsid w:val="009C2E4B"/>
    <w:rsid w:val="009C43B0"/>
    <w:rsid w:val="009C5A2F"/>
    <w:rsid w:val="009D1C36"/>
    <w:rsid w:val="009D398A"/>
    <w:rsid w:val="009D45D7"/>
    <w:rsid w:val="009D478C"/>
    <w:rsid w:val="009D4FD7"/>
    <w:rsid w:val="009D6256"/>
    <w:rsid w:val="009D6DFE"/>
    <w:rsid w:val="009E4531"/>
    <w:rsid w:val="00A0043B"/>
    <w:rsid w:val="00A143E9"/>
    <w:rsid w:val="00A221E5"/>
    <w:rsid w:val="00A303B5"/>
    <w:rsid w:val="00A5122B"/>
    <w:rsid w:val="00A5194A"/>
    <w:rsid w:val="00A56BBD"/>
    <w:rsid w:val="00A66B8D"/>
    <w:rsid w:val="00A66DB4"/>
    <w:rsid w:val="00A72DAD"/>
    <w:rsid w:val="00A741C9"/>
    <w:rsid w:val="00A75A2E"/>
    <w:rsid w:val="00A75C72"/>
    <w:rsid w:val="00A87C41"/>
    <w:rsid w:val="00AA2065"/>
    <w:rsid w:val="00AA2EFD"/>
    <w:rsid w:val="00AA4906"/>
    <w:rsid w:val="00AA6306"/>
    <w:rsid w:val="00AB6F04"/>
    <w:rsid w:val="00AC0291"/>
    <w:rsid w:val="00AC046E"/>
    <w:rsid w:val="00AC49EF"/>
    <w:rsid w:val="00AC6CCE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586B"/>
    <w:rsid w:val="00B21DF4"/>
    <w:rsid w:val="00B23897"/>
    <w:rsid w:val="00B336B9"/>
    <w:rsid w:val="00B340D6"/>
    <w:rsid w:val="00B370F8"/>
    <w:rsid w:val="00B43AB7"/>
    <w:rsid w:val="00B43E04"/>
    <w:rsid w:val="00B46C2E"/>
    <w:rsid w:val="00B61F88"/>
    <w:rsid w:val="00B665A6"/>
    <w:rsid w:val="00B67884"/>
    <w:rsid w:val="00B67AEC"/>
    <w:rsid w:val="00B71C0F"/>
    <w:rsid w:val="00B74939"/>
    <w:rsid w:val="00B74B32"/>
    <w:rsid w:val="00B82380"/>
    <w:rsid w:val="00B8691A"/>
    <w:rsid w:val="00B92C9D"/>
    <w:rsid w:val="00BA05FF"/>
    <w:rsid w:val="00BA46A4"/>
    <w:rsid w:val="00BB3D08"/>
    <w:rsid w:val="00BB7190"/>
    <w:rsid w:val="00BD37D1"/>
    <w:rsid w:val="00BD4EC9"/>
    <w:rsid w:val="00BD5302"/>
    <w:rsid w:val="00BE6B13"/>
    <w:rsid w:val="00BF2889"/>
    <w:rsid w:val="00BF3945"/>
    <w:rsid w:val="00BF6E4A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4059"/>
    <w:rsid w:val="00C365E6"/>
    <w:rsid w:val="00C47ACA"/>
    <w:rsid w:val="00C516F1"/>
    <w:rsid w:val="00C54C35"/>
    <w:rsid w:val="00C56359"/>
    <w:rsid w:val="00C62C13"/>
    <w:rsid w:val="00C65E21"/>
    <w:rsid w:val="00C7039E"/>
    <w:rsid w:val="00C707EE"/>
    <w:rsid w:val="00C77E50"/>
    <w:rsid w:val="00C80946"/>
    <w:rsid w:val="00C82C96"/>
    <w:rsid w:val="00C90754"/>
    <w:rsid w:val="00CA1C6F"/>
    <w:rsid w:val="00CA221F"/>
    <w:rsid w:val="00CA352E"/>
    <w:rsid w:val="00CB37C5"/>
    <w:rsid w:val="00CB5A7D"/>
    <w:rsid w:val="00CB612C"/>
    <w:rsid w:val="00CC0168"/>
    <w:rsid w:val="00CC240C"/>
    <w:rsid w:val="00CC539D"/>
    <w:rsid w:val="00CC64EC"/>
    <w:rsid w:val="00CD0C38"/>
    <w:rsid w:val="00CD2046"/>
    <w:rsid w:val="00CD7BB5"/>
    <w:rsid w:val="00CE48CB"/>
    <w:rsid w:val="00CE7BA2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357E"/>
    <w:rsid w:val="00D24F46"/>
    <w:rsid w:val="00D27180"/>
    <w:rsid w:val="00D327CA"/>
    <w:rsid w:val="00D41AB0"/>
    <w:rsid w:val="00D47FA8"/>
    <w:rsid w:val="00D51CC5"/>
    <w:rsid w:val="00D61375"/>
    <w:rsid w:val="00D63424"/>
    <w:rsid w:val="00D67C03"/>
    <w:rsid w:val="00D71889"/>
    <w:rsid w:val="00D725D7"/>
    <w:rsid w:val="00D810AF"/>
    <w:rsid w:val="00D85523"/>
    <w:rsid w:val="00D855E6"/>
    <w:rsid w:val="00D86765"/>
    <w:rsid w:val="00D91525"/>
    <w:rsid w:val="00D95CCB"/>
    <w:rsid w:val="00D96358"/>
    <w:rsid w:val="00D97722"/>
    <w:rsid w:val="00DA0CC4"/>
    <w:rsid w:val="00DA5E9A"/>
    <w:rsid w:val="00DB38BC"/>
    <w:rsid w:val="00DC5C35"/>
    <w:rsid w:val="00DD1D5C"/>
    <w:rsid w:val="00DD48C1"/>
    <w:rsid w:val="00DE0E10"/>
    <w:rsid w:val="00DE5984"/>
    <w:rsid w:val="00DE5EF0"/>
    <w:rsid w:val="00DF1981"/>
    <w:rsid w:val="00DF2CE4"/>
    <w:rsid w:val="00DF5D3A"/>
    <w:rsid w:val="00DF7E15"/>
    <w:rsid w:val="00E1012F"/>
    <w:rsid w:val="00E20F67"/>
    <w:rsid w:val="00E21CF0"/>
    <w:rsid w:val="00E32F08"/>
    <w:rsid w:val="00E374AF"/>
    <w:rsid w:val="00E46837"/>
    <w:rsid w:val="00E54182"/>
    <w:rsid w:val="00E74F49"/>
    <w:rsid w:val="00E7589B"/>
    <w:rsid w:val="00E83CEF"/>
    <w:rsid w:val="00E84506"/>
    <w:rsid w:val="00E8473B"/>
    <w:rsid w:val="00E86DFB"/>
    <w:rsid w:val="00E9098E"/>
    <w:rsid w:val="00E93034"/>
    <w:rsid w:val="00E94931"/>
    <w:rsid w:val="00E96427"/>
    <w:rsid w:val="00EA48D1"/>
    <w:rsid w:val="00EA726D"/>
    <w:rsid w:val="00EB1677"/>
    <w:rsid w:val="00EB50A4"/>
    <w:rsid w:val="00EC5E54"/>
    <w:rsid w:val="00EC7EBA"/>
    <w:rsid w:val="00ED1087"/>
    <w:rsid w:val="00ED65E5"/>
    <w:rsid w:val="00ED6645"/>
    <w:rsid w:val="00ED7313"/>
    <w:rsid w:val="00EE091F"/>
    <w:rsid w:val="00EE2339"/>
    <w:rsid w:val="00EF076E"/>
    <w:rsid w:val="00EF1BA4"/>
    <w:rsid w:val="00EF1E6E"/>
    <w:rsid w:val="00EF3839"/>
    <w:rsid w:val="00EF4623"/>
    <w:rsid w:val="00F02C34"/>
    <w:rsid w:val="00F079AA"/>
    <w:rsid w:val="00F07CC9"/>
    <w:rsid w:val="00F155BE"/>
    <w:rsid w:val="00F16625"/>
    <w:rsid w:val="00F219FC"/>
    <w:rsid w:val="00F31E68"/>
    <w:rsid w:val="00F344EB"/>
    <w:rsid w:val="00F40E64"/>
    <w:rsid w:val="00F411F3"/>
    <w:rsid w:val="00F43CEA"/>
    <w:rsid w:val="00F50F04"/>
    <w:rsid w:val="00F5689A"/>
    <w:rsid w:val="00F60EDA"/>
    <w:rsid w:val="00F63AD9"/>
    <w:rsid w:val="00F6458B"/>
    <w:rsid w:val="00F66DD8"/>
    <w:rsid w:val="00F67AF5"/>
    <w:rsid w:val="00F74EEB"/>
    <w:rsid w:val="00F76A52"/>
    <w:rsid w:val="00F8302E"/>
    <w:rsid w:val="00F868E8"/>
    <w:rsid w:val="00F908E6"/>
    <w:rsid w:val="00F90CBC"/>
    <w:rsid w:val="00F9751E"/>
    <w:rsid w:val="00FA31B0"/>
    <w:rsid w:val="00FC0C17"/>
    <w:rsid w:val="00FC4CB4"/>
    <w:rsid w:val="00FD0097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B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AAA5D-F275-4860-AE21-89ED0137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Edmund Ramirez</cp:lastModifiedBy>
  <cp:revision>3</cp:revision>
  <cp:lastPrinted>2021-12-28T23:41:00Z</cp:lastPrinted>
  <dcterms:created xsi:type="dcterms:W3CDTF">2025-02-06T17:29:00Z</dcterms:created>
  <dcterms:modified xsi:type="dcterms:W3CDTF">2025-02-12T19:08:00Z</dcterms:modified>
</cp:coreProperties>
</file>